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A" w:rsidRDefault="006D745A" w:rsidP="006D74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семинарской подготовки</w:t>
      </w:r>
    </w:p>
    <w:p w:rsidR="006D745A" w:rsidRDefault="006D745A" w:rsidP="006D745A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медицинских работников «Обеспечение медицинских и</w:t>
      </w:r>
    </w:p>
    <w:p w:rsidR="006D745A" w:rsidRDefault="006D745A" w:rsidP="006D745A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санитарно-противоэпидемических мероприятий</w:t>
      </w:r>
    </w:p>
    <w:p w:rsidR="006D745A" w:rsidRDefault="006D745A" w:rsidP="006D745A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оздоровительной  кампании»</w:t>
      </w:r>
    </w:p>
    <w:p w:rsidR="006D745A" w:rsidRDefault="006D745A" w:rsidP="006D745A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34"/>
        <w:gridCol w:w="4338"/>
        <w:gridCol w:w="1080"/>
        <w:gridCol w:w="3523"/>
      </w:tblGrid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Тема 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Ответственный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04.05.-г</w:t>
            </w:r>
            <w:proofErr w:type="gramStart"/>
            <w:r>
              <w:t>.Б</w:t>
            </w:r>
            <w:proofErr w:type="gramEnd"/>
            <w:r>
              <w:t>арнаул;</w:t>
            </w:r>
          </w:p>
          <w:p w:rsidR="006D745A" w:rsidRDefault="006D745A">
            <w:pPr>
              <w:spacing w:line="276" w:lineRule="auto"/>
              <w:jc w:val="center"/>
            </w:pPr>
            <w:r>
              <w:t xml:space="preserve"> 05.05.-г</w:t>
            </w:r>
            <w:proofErr w:type="gramStart"/>
            <w:r>
              <w:t>.Б</w:t>
            </w:r>
            <w:proofErr w:type="gramEnd"/>
            <w:r>
              <w:t>ийск;  10.05.-г.Рубцовск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center"/>
            </w:pP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Итоги оздоровительной кампании   2015 г. и задачи, стоящие перед медицинскими работниками по оздоровлению детей в 2016 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10.00-10.10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Зам. начальника Главного управления  по здравоохранению и фармацевтической деятельности</w:t>
            </w:r>
          </w:p>
          <w:p w:rsidR="006D745A" w:rsidRDefault="006D745A">
            <w:pPr>
              <w:spacing w:line="276" w:lineRule="auto"/>
              <w:jc w:val="both"/>
            </w:pPr>
            <w:r>
              <w:t xml:space="preserve"> </w:t>
            </w:r>
            <w:proofErr w:type="spellStart"/>
            <w:r>
              <w:t>Ушанова</w:t>
            </w:r>
            <w:proofErr w:type="spellEnd"/>
            <w:r>
              <w:t xml:space="preserve"> В.М.  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Межведомственное взаимодействие в вопросах организации отдыха и оздоровления детей.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10.10 – 10.25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Директор КГБОУ «Детский оздоровительно-образовательный центр» «Алтай» Молчанова Н.В. 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Профилактика нарушений прав детей в детских оздоровительных учреждениях.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10.25-10.40       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Уполномоченный при Губернаторе алтайского края по правам ребенка Казанцева О.А.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 Функциональные обязанности медицинских работников в период летней оздоровительной кампании.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10.40-</w:t>
            </w:r>
          </w:p>
          <w:p w:rsidR="006D745A" w:rsidRDefault="006D745A">
            <w:pPr>
              <w:spacing w:line="276" w:lineRule="auto"/>
              <w:jc w:val="both"/>
            </w:pPr>
            <w:r>
              <w:t>11.00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Зам.гл. врача КГБУЗ «АККДБ»    </w:t>
            </w:r>
            <w:smartTag w:uri="urn:schemas-microsoft-com:office:smarttags" w:element="PersonName">
              <w:r>
                <w:t>Асанова Т.А.</w:t>
              </w:r>
            </w:smartTag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Гигиенические основы физического, трудового воспитания детей в летних оздоровительных учреждениях. Требования к режиму дня и тур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оходам.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11.00-11.15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КГБУЗ «Краевой врачебно-физкультурный диспансер»</w:t>
            </w: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 г. Рубцовске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Предупреждение ЗППП и кожных заболеваний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11.15-11.25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КГБУЗ «Краевой кожно-венерологический диспансер»</w:t>
            </w: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  г. Рубцовске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proofErr w:type="spellStart"/>
            <w:r>
              <w:t>Эпидситуация</w:t>
            </w:r>
            <w:proofErr w:type="spellEnd"/>
            <w:r>
              <w:t xml:space="preserve"> по ВИЧ/СПИД в крае и меры профилактики в ЛОУ.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11.25-11.35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Краевой центр по профилактике и борьбе со </w:t>
            </w:r>
            <w:proofErr w:type="spellStart"/>
            <w:r>
              <w:t>СПИДом</w:t>
            </w:r>
            <w:proofErr w:type="spellEnd"/>
            <w:r>
              <w:t xml:space="preserve"> </w:t>
            </w: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 xml:space="preserve">. Бийске,         г. Рубцовске 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Профилактика алкоголизма и наркомании в условиях загородных оздоровительных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11.35-11.45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Алтайский краевой наркологический диспансер</w:t>
            </w: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 xml:space="preserve">. Бийске,           г. Рубцовске 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Инфекционные и паразитарные  заболевания, клиника, тактика медицинских работников.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11.45-12.15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Краевой внештатный детский инфекционист Филиппова Г.М.</w:t>
            </w:r>
          </w:p>
          <w:p w:rsidR="006D745A" w:rsidRDefault="006D745A">
            <w:pPr>
              <w:spacing w:line="276" w:lineRule="auto"/>
              <w:jc w:val="both"/>
              <w:rPr>
                <w:b/>
              </w:rPr>
            </w:pPr>
            <w:r>
              <w:t>Специалисты в г</w:t>
            </w:r>
            <w:proofErr w:type="gramStart"/>
            <w:r>
              <w:t>.Б</w:t>
            </w:r>
            <w:proofErr w:type="gramEnd"/>
            <w:r>
              <w:t>ийске,  г.Рубцовске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lastRenderedPageBreak/>
              <w:t xml:space="preserve"> 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both"/>
            </w:pPr>
            <w:r>
              <w:t xml:space="preserve">Организация профилактических и противоэпидемических мероприятий в летних оздоровительных учреждениях </w:t>
            </w:r>
          </w:p>
          <w:p w:rsidR="006D745A" w:rsidRDefault="006D745A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12.15-12.25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Главный краевой внештатный эпидемиолог Лукьяненко Н.В.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center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ПЕРЕРЫВ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12.25-13.00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both"/>
            </w:pP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both"/>
            </w:pPr>
            <w:r>
              <w:t>Оказание доврачебной и первой врачебной помощи при травмах  у детей. Профилактика травматизма.</w:t>
            </w:r>
          </w:p>
          <w:p w:rsidR="006D745A" w:rsidRDefault="006D745A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13.00-13.15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both"/>
            </w:pPr>
            <w:r>
              <w:t xml:space="preserve">Городской детский травматолог </w:t>
            </w:r>
          </w:p>
          <w:p w:rsidR="006D745A" w:rsidRDefault="006D745A">
            <w:pPr>
              <w:spacing w:line="276" w:lineRule="auto"/>
              <w:jc w:val="both"/>
            </w:pP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г. Рубцовске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Диагностика острых заболеваний брюшной полости. Тактика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 в условиях летних оздоровительных учреждений.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13.15-13.30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 Специалисты КГБУЗ «АККДБ»     </w:t>
            </w: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             г. Рубцовске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Неотложная помощь при угрожаемых состояниях у детей в условиях летних оздоровительных учреждений.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13.30-13.45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 Специалисты КГБУЗ «АККДБ»</w:t>
            </w: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в </w:t>
            </w:r>
            <w:proofErr w:type="gramStart"/>
            <w:r>
              <w:t>г</w:t>
            </w:r>
            <w:proofErr w:type="gramEnd"/>
            <w:r>
              <w:t>. Бийске,                   г. Рубцовске</w:t>
            </w: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center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Алтайскому краю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13.45-15.30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745A" w:rsidTr="006D745A"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745A" w:rsidTr="006D745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</w:t>
            </w:r>
          </w:p>
          <w:p w:rsidR="006D745A" w:rsidRDefault="006D745A">
            <w:pPr>
              <w:spacing w:line="276" w:lineRule="auto"/>
              <w:jc w:val="both"/>
              <w:rPr>
                <w:b/>
              </w:rPr>
            </w:pPr>
            <w:r>
              <w:t>Организация питания детей. Профилактика пищевых отравлений.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both"/>
            </w:pPr>
            <w:r>
              <w:t xml:space="preserve">Главный специалист-эксперт отдела надзора за гигиеной детей и подростков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Алтайскому краю </w:t>
            </w:r>
            <w:proofErr w:type="spellStart"/>
            <w:r>
              <w:t>Куринина</w:t>
            </w:r>
            <w:proofErr w:type="spellEnd"/>
            <w:r>
              <w:t xml:space="preserve"> Л.С. </w:t>
            </w:r>
          </w:p>
          <w:p w:rsidR="006D745A" w:rsidRDefault="006D745A">
            <w:pPr>
              <w:spacing w:line="276" w:lineRule="auto"/>
              <w:jc w:val="both"/>
            </w:pP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ТО в </w:t>
            </w:r>
            <w:proofErr w:type="gramStart"/>
            <w:r>
              <w:t>г</w:t>
            </w:r>
            <w:proofErr w:type="gramEnd"/>
            <w:r>
              <w:t>. Бийске, в г. Рубцовске</w:t>
            </w:r>
          </w:p>
        </w:tc>
      </w:tr>
      <w:tr w:rsidR="006D745A" w:rsidTr="006D745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Профилактика клещевого энцефалита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Главный специалист-эксперт отдела эпидемиологического надзора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Алтайскому краю Черкашина Е.Н. </w:t>
            </w: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филиалов ФГУЗ в </w:t>
            </w:r>
            <w:proofErr w:type="gramStart"/>
            <w:r>
              <w:t>г</w:t>
            </w:r>
            <w:proofErr w:type="gramEnd"/>
            <w:r>
              <w:t>. Бийске, в г. Рубцовске</w:t>
            </w:r>
          </w:p>
        </w:tc>
      </w:tr>
      <w:tr w:rsidR="006D745A" w:rsidTr="006D745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>Организация противоэпидемических мероприятий в летних оздоровительных учреждениях.</w:t>
            </w:r>
          </w:p>
          <w:p w:rsidR="006D745A" w:rsidRDefault="006D745A">
            <w:pPr>
              <w:spacing w:line="276" w:lineRule="auto"/>
              <w:jc w:val="both"/>
            </w:pPr>
            <w:r>
              <w:t>Организация дезинфекционного режима в различных типах ЛОУ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</w:pPr>
            <w:r>
              <w:t xml:space="preserve">Заместитель начальника отдела эпидемиологического надзора 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Алтайскому краю                                      </w:t>
            </w:r>
            <w:proofErr w:type="spellStart"/>
            <w:r>
              <w:t>Бильчич</w:t>
            </w:r>
            <w:proofErr w:type="spellEnd"/>
            <w:r>
              <w:t xml:space="preserve"> Л.А. </w:t>
            </w:r>
          </w:p>
          <w:p w:rsidR="006D745A" w:rsidRDefault="006D745A">
            <w:pPr>
              <w:spacing w:line="276" w:lineRule="auto"/>
              <w:jc w:val="both"/>
            </w:pPr>
          </w:p>
          <w:p w:rsidR="006D745A" w:rsidRDefault="006D745A">
            <w:pPr>
              <w:spacing w:line="276" w:lineRule="auto"/>
              <w:jc w:val="both"/>
            </w:pPr>
            <w:r>
              <w:t xml:space="preserve">Специалисты ТО в </w:t>
            </w:r>
            <w:proofErr w:type="gramStart"/>
            <w:r>
              <w:t>г</w:t>
            </w:r>
            <w:proofErr w:type="gramEnd"/>
            <w:r>
              <w:t>. Бийске, в г. Рубцовске</w:t>
            </w:r>
          </w:p>
        </w:tc>
      </w:tr>
      <w:tr w:rsidR="006D745A" w:rsidTr="006D745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center"/>
            </w:pPr>
          </w:p>
          <w:p w:rsidR="006D745A" w:rsidRDefault="006D745A">
            <w:pPr>
              <w:spacing w:line="276" w:lineRule="auto"/>
              <w:jc w:val="center"/>
            </w:pPr>
          </w:p>
          <w:p w:rsidR="006D745A" w:rsidRDefault="006D745A">
            <w:pPr>
              <w:spacing w:line="276" w:lineRule="auto"/>
              <w:jc w:val="center"/>
            </w:pPr>
          </w:p>
          <w:p w:rsidR="006D745A" w:rsidRDefault="006D745A">
            <w:pPr>
              <w:spacing w:line="276" w:lineRule="auto"/>
              <w:jc w:val="center"/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  <w:jc w:val="both"/>
            </w:pPr>
            <w:r>
              <w:t>Круглый стол</w:t>
            </w:r>
          </w:p>
          <w:p w:rsidR="006D745A" w:rsidRDefault="006D745A">
            <w:pPr>
              <w:spacing w:line="276" w:lineRule="auto"/>
              <w:jc w:val="both"/>
            </w:pPr>
          </w:p>
          <w:p w:rsidR="006D745A" w:rsidRDefault="006D745A">
            <w:pPr>
              <w:spacing w:line="276" w:lineRule="auto"/>
              <w:jc w:val="both"/>
            </w:pPr>
          </w:p>
          <w:p w:rsidR="006D745A" w:rsidRDefault="006D745A">
            <w:pPr>
              <w:spacing w:line="276" w:lineRule="auto"/>
              <w:jc w:val="both"/>
            </w:pPr>
            <w:r>
              <w:t>Аттестация</w:t>
            </w:r>
          </w:p>
          <w:p w:rsidR="006D745A" w:rsidRDefault="006D745A">
            <w:pPr>
              <w:spacing w:line="276" w:lineRule="auto"/>
              <w:jc w:val="both"/>
            </w:pPr>
          </w:p>
          <w:p w:rsidR="006D745A" w:rsidRDefault="006D745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A" w:rsidRDefault="006D745A">
            <w:pPr>
              <w:spacing w:line="276" w:lineRule="auto"/>
            </w:pPr>
            <w:r>
              <w:t xml:space="preserve">15.30-16.00 </w:t>
            </w:r>
          </w:p>
          <w:p w:rsidR="006D745A" w:rsidRDefault="006D745A">
            <w:pPr>
              <w:spacing w:line="276" w:lineRule="auto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5A" w:rsidRDefault="006D745A">
            <w:pPr>
              <w:spacing w:line="276" w:lineRule="auto"/>
              <w:jc w:val="both"/>
            </w:pPr>
            <w:r>
              <w:t xml:space="preserve">Консультант-педиатр Главного управления Алтайского края по здравоохранению и фармацевтической деятельности  </w:t>
            </w:r>
          </w:p>
          <w:p w:rsidR="006D745A" w:rsidRDefault="006D745A">
            <w:pPr>
              <w:spacing w:line="276" w:lineRule="auto"/>
              <w:jc w:val="both"/>
            </w:pPr>
            <w:proofErr w:type="spellStart"/>
            <w:r>
              <w:t>Федченко</w:t>
            </w:r>
            <w:proofErr w:type="spellEnd"/>
            <w:r>
              <w:t xml:space="preserve"> М.Л.</w:t>
            </w:r>
          </w:p>
          <w:p w:rsidR="006D745A" w:rsidRDefault="006D745A">
            <w:pPr>
              <w:spacing w:line="276" w:lineRule="auto"/>
              <w:jc w:val="both"/>
            </w:pPr>
            <w:r>
              <w:t xml:space="preserve">Отдел по гигиеническому обучению и воспитанию населения ФБУЗ «Центр гигиены и эпидемиологии в Алтайском крае» </w:t>
            </w:r>
          </w:p>
        </w:tc>
      </w:tr>
    </w:tbl>
    <w:p w:rsidR="00EC2946" w:rsidRDefault="00EC2946" w:rsidP="00EC294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 семинаров:</w:t>
      </w:r>
    </w:p>
    <w:p w:rsidR="00EC2946" w:rsidRDefault="00EC2946" w:rsidP="00EC294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г. Барнауле - 04 мая в КГБОУ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>Детский</w:t>
      </w:r>
      <w:proofErr w:type="gramEnd"/>
      <w:r>
        <w:rPr>
          <w:b/>
          <w:bCs/>
          <w:sz w:val="28"/>
          <w:szCs w:val="28"/>
        </w:rPr>
        <w:t xml:space="preserve"> оздоровительно-образовательный центр «Алтай» </w:t>
      </w:r>
      <w:r>
        <w:rPr>
          <w:b/>
          <w:sz w:val="28"/>
          <w:szCs w:val="28"/>
        </w:rPr>
        <w:t>Главного  управления образования и молодежной политики</w:t>
      </w:r>
      <w:r>
        <w:rPr>
          <w:b/>
          <w:bCs/>
          <w:sz w:val="28"/>
          <w:szCs w:val="28"/>
        </w:rPr>
        <w:t xml:space="preserve"> (ул. Гоголя, 183), начало в 10-00; </w:t>
      </w:r>
    </w:p>
    <w:p w:rsidR="00EC2946" w:rsidRDefault="00EC2946" w:rsidP="00EC29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г. Бийске -  05 мая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КГБУЗ «Консультативно-диагностический центр   г. Бийск»  (ул.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, 33), начало в 10-00; </w:t>
      </w:r>
    </w:p>
    <w:p w:rsidR="00EC2946" w:rsidRDefault="00EC2946" w:rsidP="00EC29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г. Рубцовске - 10</w:t>
      </w:r>
      <w:r>
        <w:rPr>
          <w:sz w:val="28"/>
          <w:szCs w:val="28"/>
        </w:rPr>
        <w:t xml:space="preserve"> мая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КГБОУ  СПО «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медицинский колледж</w:t>
      </w:r>
      <w:r>
        <w:rPr>
          <w:bCs/>
          <w:sz w:val="28"/>
          <w:szCs w:val="28"/>
        </w:rPr>
        <w:t xml:space="preserve">» (ул. </w:t>
      </w:r>
      <w:proofErr w:type="gramStart"/>
      <w:r>
        <w:rPr>
          <w:bCs/>
          <w:sz w:val="28"/>
          <w:szCs w:val="28"/>
        </w:rPr>
        <w:t>Пролетарская</w:t>
      </w:r>
      <w:proofErr w:type="gramEnd"/>
      <w:r>
        <w:rPr>
          <w:bCs/>
          <w:sz w:val="28"/>
          <w:szCs w:val="28"/>
        </w:rPr>
        <w:t xml:space="preserve">, 416), начало в 10-00.  </w:t>
      </w:r>
    </w:p>
    <w:p w:rsidR="00F05EC1" w:rsidRDefault="00F05EC1"/>
    <w:sectPr w:rsidR="00F05EC1" w:rsidSect="00F0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46"/>
    <w:rsid w:val="00542BBB"/>
    <w:rsid w:val="006D745A"/>
    <w:rsid w:val="00C55A04"/>
    <w:rsid w:val="00EC2946"/>
    <w:rsid w:val="00F0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D745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D74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2016-03-25T04:46:00Z</dcterms:created>
  <dcterms:modified xsi:type="dcterms:W3CDTF">2016-03-29T07:39:00Z</dcterms:modified>
</cp:coreProperties>
</file>